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057591" w14:textId="7C3C1B3F" w:rsidR="005337E6" w:rsidRDefault="00C12B64">
      <w:pPr>
        <w:rPr>
          <w:rFonts w:ascii="Calibri" w:eastAsia="Calibri" w:hAnsi="Calibri" w:cs="Calibri"/>
        </w:rPr>
      </w:pPr>
      <w:r>
        <w:rPr>
          <w:noProof/>
        </w:rPr>
        <w:drawing>
          <wp:inline distT="0" distB="0" distL="0" distR="0" wp14:anchorId="71477E16" wp14:editId="28EE35E7">
            <wp:extent cx="3106738" cy="981075"/>
            <wp:effectExtent l="0" t="0" r="0" b="0"/>
            <wp:docPr id="3" name="Picture 2" descr="A close-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A close-up of a logo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4364" cy="9834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7BFEAA" w14:textId="77777777" w:rsidR="005337E6" w:rsidRDefault="005337E6">
      <w:pPr>
        <w:rPr>
          <w:rFonts w:ascii="Calibri" w:eastAsia="Calibri" w:hAnsi="Calibri" w:cs="Calibri"/>
        </w:rPr>
      </w:pPr>
    </w:p>
    <w:p w14:paraId="41E58212" w14:textId="77777777" w:rsidR="005337E6" w:rsidRDefault="005337E6">
      <w:pPr>
        <w:rPr>
          <w:rFonts w:ascii="Calibri" w:eastAsia="Calibri" w:hAnsi="Calibri" w:cs="Calibri"/>
        </w:rPr>
      </w:pPr>
    </w:p>
    <w:p w14:paraId="04E2BE40" w14:textId="77777777" w:rsidR="00492BE6" w:rsidRDefault="00492BE6">
      <w:pPr>
        <w:rPr>
          <w:rFonts w:ascii="Calibri" w:eastAsia="Calibri" w:hAnsi="Calibri" w:cs="Calibri"/>
        </w:rPr>
      </w:pPr>
    </w:p>
    <w:p w14:paraId="0CDD6E7E" w14:textId="3720884A" w:rsidR="00CF3286" w:rsidRPr="00CF3286" w:rsidRDefault="007B2564" w:rsidP="00CF3286">
      <w:pPr>
        <w:shd w:val="clear" w:color="auto" w:fill="FFFFFF"/>
        <w:spacing w:line="240" w:lineRule="auto"/>
        <w:jc w:val="center"/>
        <w:textAlignment w:val="top"/>
        <w:outlineLvl w:val="0"/>
        <w:rPr>
          <w:rFonts w:ascii="Nunito Sans" w:eastAsia="Times New Roman" w:hAnsi="Nunito Sans" w:cs="Times New Roman"/>
          <w:b/>
          <w:bCs/>
          <w:kern w:val="36"/>
          <w:sz w:val="40"/>
          <w:szCs w:val="40"/>
        </w:rPr>
      </w:pPr>
      <w:r>
        <w:rPr>
          <w:rFonts w:ascii="Nunito Sans" w:eastAsia="Times New Roman" w:hAnsi="Nunito Sans" w:cs="Times New Roman"/>
          <w:b/>
          <w:bCs/>
          <w:kern w:val="36"/>
          <w:sz w:val="40"/>
          <w:szCs w:val="40"/>
        </w:rPr>
        <w:t xml:space="preserve">SENCO </w:t>
      </w:r>
      <w:r w:rsidR="009F37DD">
        <w:rPr>
          <w:rFonts w:ascii="Nunito Sans" w:eastAsia="Times New Roman" w:hAnsi="Nunito Sans" w:cs="Times New Roman"/>
          <w:b/>
          <w:bCs/>
          <w:kern w:val="36"/>
          <w:sz w:val="40"/>
          <w:szCs w:val="40"/>
        </w:rPr>
        <w:t>Cluster</w:t>
      </w:r>
      <w:r>
        <w:rPr>
          <w:rFonts w:ascii="Nunito Sans" w:eastAsia="Times New Roman" w:hAnsi="Nunito Sans" w:cs="Times New Roman"/>
          <w:b/>
          <w:bCs/>
          <w:kern w:val="36"/>
          <w:sz w:val="40"/>
          <w:szCs w:val="40"/>
        </w:rPr>
        <w:t xml:space="preserve"> Groups</w:t>
      </w:r>
    </w:p>
    <w:p w14:paraId="4EE98374" w14:textId="6D33FD69" w:rsidR="00CF3286" w:rsidRDefault="00CF3286" w:rsidP="00CF3286">
      <w:pPr>
        <w:spacing w:line="240" w:lineRule="auto"/>
        <w:textAlignment w:val="top"/>
        <w:rPr>
          <w:rFonts w:ascii="Nunito Sans" w:eastAsia="Times New Roman" w:hAnsi="Nunito Sans"/>
          <w:color w:val="000066"/>
          <w:sz w:val="24"/>
          <w:szCs w:val="24"/>
          <w:bdr w:val="none" w:sz="0" w:space="0" w:color="auto" w:frame="1"/>
        </w:rPr>
      </w:pPr>
    </w:p>
    <w:p w14:paraId="000C1A8A" w14:textId="77777777" w:rsidR="00CF3286" w:rsidRPr="00CF3286" w:rsidRDefault="00CF3286" w:rsidP="00FB4448">
      <w:pPr>
        <w:jc w:val="both"/>
        <w:rPr>
          <w:rFonts w:ascii="Nunito Sans" w:eastAsia="Times New Roman" w:hAnsi="Nunito Sans"/>
          <w:color w:val="000066"/>
          <w:sz w:val="24"/>
          <w:szCs w:val="24"/>
          <w:bdr w:val="none" w:sz="0" w:space="0" w:color="auto" w:frame="1"/>
        </w:rPr>
      </w:pPr>
    </w:p>
    <w:p w14:paraId="4AAA0DEE" w14:textId="66E87A24" w:rsidR="00A068AF" w:rsidRDefault="00CF3286" w:rsidP="0057258C">
      <w:pPr>
        <w:jc w:val="both"/>
        <w:rPr>
          <w:rFonts w:ascii="Nunito Sans" w:eastAsia="Times New Roman" w:hAnsi="Nunito Sans"/>
          <w:color w:val="000066"/>
          <w:sz w:val="24"/>
          <w:szCs w:val="24"/>
          <w:bdr w:val="none" w:sz="0" w:space="0" w:color="auto" w:frame="1"/>
        </w:rPr>
      </w:pPr>
      <w:r w:rsidRPr="00CF3286">
        <w:rPr>
          <w:rFonts w:ascii="Nunito Sans" w:eastAsia="Times New Roman" w:hAnsi="Nunito Sans"/>
          <w:color w:val="000066"/>
          <w:sz w:val="24"/>
          <w:szCs w:val="24"/>
          <w:bdr w:val="none" w:sz="0" w:space="0" w:color="auto" w:frame="1"/>
        </w:rPr>
        <w:t>In DSPL</w:t>
      </w:r>
      <w:r w:rsidR="00492BE6">
        <w:rPr>
          <w:rFonts w:ascii="Nunito Sans" w:eastAsia="Times New Roman" w:hAnsi="Nunito Sans"/>
          <w:color w:val="000066"/>
          <w:sz w:val="24"/>
          <w:szCs w:val="24"/>
          <w:bdr w:val="none" w:sz="0" w:space="0" w:color="auto" w:frame="1"/>
        </w:rPr>
        <w:t>3</w:t>
      </w:r>
      <w:r w:rsidRPr="00CF3286">
        <w:rPr>
          <w:rFonts w:ascii="Nunito Sans" w:eastAsia="Times New Roman" w:hAnsi="Nunito Sans"/>
          <w:color w:val="000066"/>
          <w:sz w:val="24"/>
          <w:szCs w:val="24"/>
          <w:bdr w:val="none" w:sz="0" w:space="0" w:color="auto" w:frame="1"/>
        </w:rPr>
        <w:t xml:space="preserve"> we have divided the area </w:t>
      </w:r>
      <w:r w:rsidR="00492BE6">
        <w:rPr>
          <w:rFonts w:ascii="Nunito Sans" w:eastAsia="Times New Roman" w:hAnsi="Nunito Sans"/>
          <w:color w:val="000066"/>
          <w:sz w:val="24"/>
          <w:szCs w:val="24"/>
          <w:bdr w:val="none" w:sz="0" w:space="0" w:color="auto" w:frame="1"/>
        </w:rPr>
        <w:t>in</w:t>
      </w:r>
      <w:r w:rsidRPr="00CF3286">
        <w:rPr>
          <w:rFonts w:ascii="Nunito Sans" w:eastAsia="Times New Roman" w:hAnsi="Nunito Sans"/>
          <w:color w:val="000066"/>
          <w:sz w:val="24"/>
          <w:szCs w:val="24"/>
          <w:bdr w:val="none" w:sz="0" w:space="0" w:color="auto" w:frame="1"/>
        </w:rPr>
        <w:t xml:space="preserve">to </w:t>
      </w:r>
      <w:r w:rsidR="00492BE6">
        <w:rPr>
          <w:rFonts w:ascii="Nunito Sans" w:eastAsia="Times New Roman" w:hAnsi="Nunito Sans"/>
          <w:color w:val="000066"/>
          <w:sz w:val="24"/>
          <w:szCs w:val="24"/>
          <w:bdr w:val="none" w:sz="0" w:space="0" w:color="auto" w:frame="1"/>
        </w:rPr>
        <w:t>8</w:t>
      </w:r>
      <w:r w:rsidRPr="00CF3286">
        <w:rPr>
          <w:rFonts w:ascii="Nunito Sans" w:eastAsia="Times New Roman" w:hAnsi="Nunito Sans"/>
          <w:color w:val="000066"/>
          <w:sz w:val="24"/>
          <w:szCs w:val="24"/>
          <w:bdr w:val="none" w:sz="0" w:space="0" w:color="auto" w:frame="1"/>
        </w:rPr>
        <w:t xml:space="preserve"> Clusters.  </w:t>
      </w:r>
      <w:r w:rsidR="00F104EA">
        <w:rPr>
          <w:rFonts w:ascii="Nunito Sans" w:eastAsia="Times New Roman" w:hAnsi="Nunito Sans"/>
          <w:color w:val="000066"/>
          <w:sz w:val="24"/>
          <w:szCs w:val="24"/>
          <w:bdr w:val="none" w:sz="0" w:space="0" w:color="auto" w:frame="1"/>
        </w:rPr>
        <w:t xml:space="preserve">It is an expectation that </w:t>
      </w:r>
      <w:proofErr w:type="gramStart"/>
      <w:r w:rsidRPr="00CF3286">
        <w:rPr>
          <w:rFonts w:ascii="Nunito Sans" w:eastAsia="Times New Roman" w:hAnsi="Nunito Sans"/>
          <w:color w:val="000066"/>
          <w:sz w:val="24"/>
          <w:szCs w:val="24"/>
          <w:bdr w:val="none" w:sz="0" w:space="0" w:color="auto" w:frame="1"/>
        </w:rPr>
        <w:t>S</w:t>
      </w:r>
      <w:r w:rsidR="00492BE6">
        <w:rPr>
          <w:rFonts w:ascii="Nunito Sans" w:eastAsia="Times New Roman" w:hAnsi="Nunito Sans"/>
          <w:color w:val="000066"/>
          <w:sz w:val="24"/>
          <w:szCs w:val="24"/>
          <w:bdr w:val="none" w:sz="0" w:space="0" w:color="auto" w:frame="1"/>
        </w:rPr>
        <w:t>ENCO’s</w:t>
      </w:r>
      <w:proofErr w:type="gramEnd"/>
      <w:r w:rsidR="00492BE6">
        <w:rPr>
          <w:rFonts w:ascii="Nunito Sans" w:eastAsia="Times New Roman" w:hAnsi="Nunito Sans"/>
          <w:color w:val="000066"/>
          <w:sz w:val="24"/>
          <w:szCs w:val="24"/>
          <w:bdr w:val="none" w:sz="0" w:space="0" w:color="auto" w:frame="1"/>
        </w:rPr>
        <w:t xml:space="preserve"> </w:t>
      </w:r>
      <w:r w:rsidR="00F104EA">
        <w:rPr>
          <w:rFonts w:ascii="Nunito Sans" w:eastAsia="Times New Roman" w:hAnsi="Nunito Sans"/>
          <w:color w:val="000066"/>
          <w:sz w:val="24"/>
          <w:szCs w:val="24"/>
          <w:bdr w:val="none" w:sz="0" w:space="0" w:color="auto" w:frame="1"/>
        </w:rPr>
        <w:t>shall attend all 6 half-termly meetings.</w:t>
      </w:r>
      <w:r w:rsidR="004F1ADA">
        <w:rPr>
          <w:rFonts w:ascii="Nunito Sans" w:eastAsia="Times New Roman" w:hAnsi="Nunito Sans"/>
          <w:color w:val="000066"/>
          <w:sz w:val="24"/>
          <w:szCs w:val="24"/>
          <w:bdr w:val="none" w:sz="0" w:space="0" w:color="auto" w:frame="1"/>
        </w:rPr>
        <w:t xml:space="preserve">  </w:t>
      </w:r>
    </w:p>
    <w:p w14:paraId="04A79C78" w14:textId="77777777" w:rsidR="00CA6125" w:rsidRPr="00A068AF" w:rsidRDefault="00CA6125" w:rsidP="0057258C">
      <w:pPr>
        <w:jc w:val="both"/>
        <w:rPr>
          <w:rFonts w:ascii="Nunito Sans" w:eastAsia="Times New Roman" w:hAnsi="Nunito Sans"/>
          <w:b/>
          <w:bCs/>
          <w:i/>
          <w:iCs/>
          <w:color w:val="000066"/>
          <w:sz w:val="24"/>
          <w:szCs w:val="24"/>
          <w:bdr w:val="none" w:sz="0" w:space="0" w:color="auto" w:frame="1"/>
        </w:rPr>
      </w:pPr>
    </w:p>
    <w:p w14:paraId="37D9BE4D" w14:textId="77777777" w:rsidR="00A64038" w:rsidRDefault="00A64038" w:rsidP="00FB4448">
      <w:pPr>
        <w:jc w:val="both"/>
        <w:rPr>
          <w:rFonts w:ascii="Nunito Sans" w:eastAsia="Times New Roman" w:hAnsi="Nunito Sans"/>
          <w:color w:val="000066"/>
          <w:sz w:val="24"/>
          <w:szCs w:val="24"/>
          <w:bdr w:val="none" w:sz="0" w:space="0" w:color="auto" w:frame="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9"/>
        <w:gridCol w:w="4510"/>
      </w:tblGrid>
      <w:tr w:rsidR="00914C67" w14:paraId="0780320D" w14:textId="77777777" w:rsidTr="00BE4D8D">
        <w:tc>
          <w:tcPr>
            <w:tcW w:w="4509" w:type="dxa"/>
            <w:shd w:val="clear" w:color="auto" w:fill="D9D9D9" w:themeFill="background1" w:themeFillShade="D9"/>
          </w:tcPr>
          <w:p w14:paraId="443292C3" w14:textId="791D909E" w:rsidR="00914C67" w:rsidRPr="00BE4D8D" w:rsidRDefault="00914C67" w:rsidP="00FB4448">
            <w:pPr>
              <w:jc w:val="both"/>
              <w:rPr>
                <w:rFonts w:ascii="Nunito Sans" w:eastAsia="Times New Roman" w:hAnsi="Nunito Sans"/>
                <w:b/>
                <w:bCs/>
                <w:color w:val="000066"/>
                <w:sz w:val="24"/>
                <w:szCs w:val="24"/>
                <w:bdr w:val="none" w:sz="0" w:space="0" w:color="auto" w:frame="1"/>
              </w:rPr>
            </w:pPr>
            <w:r w:rsidRPr="00BE4D8D">
              <w:rPr>
                <w:rFonts w:ascii="Nunito Sans" w:eastAsia="Times New Roman" w:hAnsi="Nunito Sans"/>
                <w:b/>
                <w:bCs/>
                <w:color w:val="000066"/>
                <w:sz w:val="24"/>
                <w:szCs w:val="24"/>
                <w:bdr w:val="none" w:sz="0" w:space="0" w:color="auto" w:frame="1"/>
              </w:rPr>
              <w:t>Cluster 1</w:t>
            </w:r>
          </w:p>
        </w:tc>
        <w:tc>
          <w:tcPr>
            <w:tcW w:w="4510" w:type="dxa"/>
            <w:shd w:val="clear" w:color="auto" w:fill="D9D9D9" w:themeFill="background1" w:themeFillShade="D9"/>
          </w:tcPr>
          <w:p w14:paraId="63351C01" w14:textId="01B8F4A3" w:rsidR="008202CF" w:rsidRPr="00BE4D8D" w:rsidRDefault="008202CF" w:rsidP="00FB4448">
            <w:pPr>
              <w:jc w:val="both"/>
              <w:rPr>
                <w:rFonts w:ascii="Nunito Sans" w:eastAsia="Times New Roman" w:hAnsi="Nunito Sans"/>
                <w:b/>
                <w:bCs/>
                <w:color w:val="000066"/>
                <w:sz w:val="24"/>
                <w:szCs w:val="24"/>
                <w:bdr w:val="none" w:sz="0" w:space="0" w:color="auto" w:frame="1"/>
              </w:rPr>
            </w:pPr>
            <w:r w:rsidRPr="00BE4D8D">
              <w:rPr>
                <w:rFonts w:ascii="Nunito Sans" w:eastAsia="Times New Roman" w:hAnsi="Nunito Sans"/>
                <w:b/>
                <w:bCs/>
                <w:color w:val="000066"/>
                <w:sz w:val="24"/>
                <w:szCs w:val="24"/>
                <w:bdr w:val="none" w:sz="0" w:space="0" w:color="auto" w:frame="1"/>
              </w:rPr>
              <w:t>Cluster 2</w:t>
            </w:r>
          </w:p>
        </w:tc>
      </w:tr>
      <w:tr w:rsidR="009C3CCA" w14:paraId="14DCFE2A" w14:textId="77777777" w:rsidTr="00914C67">
        <w:tc>
          <w:tcPr>
            <w:tcW w:w="4509" w:type="dxa"/>
          </w:tcPr>
          <w:p w14:paraId="565A76CA" w14:textId="77777777" w:rsidR="006D3D43" w:rsidRPr="006D3D43" w:rsidRDefault="006D3D43" w:rsidP="006D3D43">
            <w:pPr>
              <w:jc w:val="both"/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</w:pPr>
            <w:r w:rsidRPr="006D3D43"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  <w:t>Albury</w:t>
            </w:r>
          </w:p>
          <w:p w14:paraId="678BF640" w14:textId="77777777" w:rsidR="006D3D43" w:rsidRPr="006D3D43" w:rsidRDefault="006D3D43" w:rsidP="006D3D43">
            <w:pPr>
              <w:jc w:val="both"/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</w:pPr>
            <w:r w:rsidRPr="00126DEE"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  <w:t>All Saints</w:t>
            </w:r>
          </w:p>
          <w:p w14:paraId="7F72F167" w14:textId="77777777" w:rsidR="006D3D43" w:rsidRPr="006D3D43" w:rsidRDefault="006D3D43" w:rsidP="006D3D43">
            <w:pPr>
              <w:jc w:val="both"/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</w:pPr>
            <w:r w:rsidRPr="006D3D43"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  <w:t>Avanti Grange</w:t>
            </w:r>
          </w:p>
          <w:p w14:paraId="77A3FBCB" w14:textId="77777777" w:rsidR="006D3D43" w:rsidRPr="006D3D43" w:rsidRDefault="006D3D43" w:rsidP="006D3D43">
            <w:pPr>
              <w:jc w:val="both"/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</w:pPr>
            <w:r w:rsidRPr="006D3D43"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  <w:t>Avanti Meadows</w:t>
            </w:r>
          </w:p>
          <w:p w14:paraId="68FF92DB" w14:textId="77777777" w:rsidR="006D3D43" w:rsidRPr="006D3D43" w:rsidRDefault="006D3D43" w:rsidP="006D3D43">
            <w:pPr>
              <w:jc w:val="both"/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</w:pPr>
            <w:r w:rsidRPr="006D3D43"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  <w:t>Avanti Brooks</w:t>
            </w:r>
          </w:p>
          <w:p w14:paraId="2FB1BBFE" w14:textId="77777777" w:rsidR="006D3D43" w:rsidRPr="006D3D43" w:rsidRDefault="006D3D43" w:rsidP="006D3D43">
            <w:pPr>
              <w:jc w:val="both"/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</w:pPr>
            <w:r w:rsidRPr="006D3D43"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  <w:t>Birchwood</w:t>
            </w:r>
          </w:p>
          <w:p w14:paraId="5085D058" w14:textId="77777777" w:rsidR="006D3D43" w:rsidRPr="006D3D43" w:rsidRDefault="006D3D43" w:rsidP="006D3D43">
            <w:pPr>
              <w:jc w:val="both"/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</w:pPr>
            <w:proofErr w:type="spellStart"/>
            <w:r w:rsidRPr="006D3D43"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  <w:t>Furneux</w:t>
            </w:r>
            <w:proofErr w:type="spellEnd"/>
            <w:r w:rsidRPr="006D3D43"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  <w:t xml:space="preserve"> Pelham</w:t>
            </w:r>
          </w:p>
          <w:p w14:paraId="3896AE57" w14:textId="77777777" w:rsidR="006D3D43" w:rsidRPr="006D3D43" w:rsidRDefault="006D3D43" w:rsidP="006D3D43">
            <w:pPr>
              <w:jc w:val="both"/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</w:pPr>
            <w:proofErr w:type="spellStart"/>
            <w:r w:rsidRPr="006D3D43"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  <w:t>Hillmead</w:t>
            </w:r>
            <w:proofErr w:type="spellEnd"/>
          </w:p>
          <w:p w14:paraId="07AB0871" w14:textId="77777777" w:rsidR="006D3D43" w:rsidRPr="006D3D43" w:rsidRDefault="006D3D43" w:rsidP="006D3D43">
            <w:pPr>
              <w:jc w:val="both"/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</w:pPr>
            <w:r w:rsidRPr="006D3D43"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  <w:t>Little Hadham</w:t>
            </w:r>
          </w:p>
          <w:p w14:paraId="476F7971" w14:textId="77777777" w:rsidR="006D3D43" w:rsidRPr="006D3D43" w:rsidRDefault="006D3D43" w:rsidP="006D3D43">
            <w:pPr>
              <w:jc w:val="both"/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</w:pPr>
            <w:r w:rsidRPr="00126DEE">
              <w:rPr>
                <w:rFonts w:ascii="Nunito Sans" w:eastAsia="Times New Roman" w:hAnsi="Nunito Sans"/>
                <w:color w:val="000066"/>
                <w:sz w:val="24"/>
                <w:szCs w:val="24"/>
                <w:highlight w:val="yellow"/>
                <w:bdr w:val="none" w:sz="0" w:space="0" w:color="auto" w:frame="1"/>
              </w:rPr>
              <w:t>Northgate</w:t>
            </w:r>
          </w:p>
          <w:p w14:paraId="56AB1D63" w14:textId="0CB0ACCD" w:rsidR="009C3CCA" w:rsidRDefault="006D3D43" w:rsidP="006D3D43">
            <w:pPr>
              <w:jc w:val="both"/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</w:pPr>
            <w:proofErr w:type="spellStart"/>
            <w:r w:rsidRPr="006D3D43"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  <w:t>Summercroft</w:t>
            </w:r>
            <w:proofErr w:type="spellEnd"/>
          </w:p>
        </w:tc>
        <w:tc>
          <w:tcPr>
            <w:tcW w:w="4510" w:type="dxa"/>
          </w:tcPr>
          <w:p w14:paraId="10100991" w14:textId="77777777" w:rsidR="006D3D43" w:rsidRPr="006D3D43" w:rsidRDefault="006D3D43" w:rsidP="006D3D43">
            <w:pPr>
              <w:jc w:val="both"/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</w:pPr>
            <w:r w:rsidRPr="006D3D43"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  <w:t>Herts and Essex</w:t>
            </w:r>
          </w:p>
          <w:p w14:paraId="524BC908" w14:textId="77777777" w:rsidR="006D3D43" w:rsidRPr="006D3D43" w:rsidRDefault="006D3D43" w:rsidP="006D3D43">
            <w:pPr>
              <w:jc w:val="both"/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</w:pPr>
            <w:r w:rsidRPr="006D3D43"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  <w:t>Hockerill</w:t>
            </w:r>
          </w:p>
          <w:p w14:paraId="406C0B14" w14:textId="77777777" w:rsidR="006D3D43" w:rsidRPr="006D3D43" w:rsidRDefault="006D3D43" w:rsidP="006D3D43">
            <w:pPr>
              <w:jc w:val="both"/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</w:pPr>
            <w:r w:rsidRPr="006D3D43"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  <w:t>Manor Fields</w:t>
            </w:r>
          </w:p>
          <w:p w14:paraId="0BF1C992" w14:textId="77777777" w:rsidR="006D3D43" w:rsidRPr="006D3D43" w:rsidRDefault="006D3D43" w:rsidP="006D3D43">
            <w:pPr>
              <w:jc w:val="both"/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</w:pPr>
            <w:r w:rsidRPr="006D3D43"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  <w:t>Richard Whittington</w:t>
            </w:r>
          </w:p>
          <w:p w14:paraId="55CEAE92" w14:textId="59B44C89" w:rsidR="006D3D43" w:rsidRDefault="006D3D43" w:rsidP="006D3D43">
            <w:pPr>
              <w:jc w:val="both"/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</w:pPr>
            <w:r w:rsidRPr="00126DEE"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  <w:t xml:space="preserve">St Josephs (Bishops </w:t>
            </w:r>
            <w:r w:rsidR="00AC2484" w:rsidRPr="00126DEE"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  <w:t>S</w:t>
            </w:r>
            <w:r w:rsidRPr="00126DEE"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  <w:t>tortford)</w:t>
            </w:r>
          </w:p>
          <w:p w14:paraId="78702596" w14:textId="5467E939" w:rsidR="002E111B" w:rsidRPr="006D3D43" w:rsidRDefault="002E111B" w:rsidP="006D3D43">
            <w:pPr>
              <w:jc w:val="both"/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</w:pPr>
            <w:r w:rsidRPr="006D3D43"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  <w:t>St Marys (Bishops Stortford)</w:t>
            </w:r>
          </w:p>
          <w:p w14:paraId="750BEA48" w14:textId="77777777" w:rsidR="006D3D43" w:rsidRPr="006D3D43" w:rsidRDefault="006D3D43" w:rsidP="006D3D43">
            <w:pPr>
              <w:jc w:val="both"/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</w:pPr>
            <w:r w:rsidRPr="006D3D43"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  <w:t>St Michaels</w:t>
            </w:r>
          </w:p>
          <w:p w14:paraId="6527C4CA" w14:textId="77777777" w:rsidR="006D3D43" w:rsidRPr="006D3D43" w:rsidRDefault="006D3D43" w:rsidP="006D3D43">
            <w:pPr>
              <w:jc w:val="both"/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</w:pPr>
            <w:r w:rsidRPr="006D3D43"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  <w:t>TBSHS</w:t>
            </w:r>
          </w:p>
          <w:p w14:paraId="41B5644E" w14:textId="77777777" w:rsidR="006D3D43" w:rsidRPr="006D3D43" w:rsidRDefault="006D3D43" w:rsidP="006D3D43">
            <w:pPr>
              <w:jc w:val="both"/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</w:pPr>
            <w:r w:rsidRPr="005D4EC4">
              <w:rPr>
                <w:rFonts w:ascii="Nunito Sans" w:eastAsia="Times New Roman" w:hAnsi="Nunito Sans"/>
                <w:color w:val="000066"/>
                <w:sz w:val="24"/>
                <w:szCs w:val="24"/>
                <w:highlight w:val="yellow"/>
                <w:bdr w:val="none" w:sz="0" w:space="0" w:color="auto" w:frame="1"/>
              </w:rPr>
              <w:t>Thorley Hill</w:t>
            </w:r>
          </w:p>
          <w:p w14:paraId="66D5E5E4" w14:textId="77777777" w:rsidR="006D3D43" w:rsidRPr="006D3D43" w:rsidRDefault="006D3D43" w:rsidP="006D3D43">
            <w:pPr>
              <w:jc w:val="both"/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</w:pPr>
            <w:r w:rsidRPr="006D3D43"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  <w:t>Thorn Grove</w:t>
            </w:r>
          </w:p>
          <w:p w14:paraId="044D3937" w14:textId="77777777" w:rsidR="009C3CCA" w:rsidRDefault="006D3D43" w:rsidP="006D3D43">
            <w:pPr>
              <w:jc w:val="both"/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</w:pPr>
            <w:r w:rsidRPr="006D3D43"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  <w:t>Windhill21</w:t>
            </w:r>
          </w:p>
          <w:p w14:paraId="7D933ECB" w14:textId="36E148B3" w:rsidR="002E111B" w:rsidRDefault="002E111B" w:rsidP="006D3D43">
            <w:pPr>
              <w:jc w:val="both"/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</w:pPr>
          </w:p>
        </w:tc>
      </w:tr>
      <w:tr w:rsidR="00914C67" w:rsidRPr="00BE4D8D" w14:paraId="7E53286E" w14:textId="77777777" w:rsidTr="00BE4D8D">
        <w:tc>
          <w:tcPr>
            <w:tcW w:w="4509" w:type="dxa"/>
            <w:shd w:val="clear" w:color="auto" w:fill="D9D9D9" w:themeFill="background1" w:themeFillShade="D9"/>
          </w:tcPr>
          <w:p w14:paraId="5C0CCE79" w14:textId="4096822E" w:rsidR="008202CF" w:rsidRPr="00BE4D8D" w:rsidRDefault="008202CF" w:rsidP="00FB4448">
            <w:pPr>
              <w:jc w:val="both"/>
              <w:rPr>
                <w:rFonts w:ascii="Nunito Sans" w:eastAsia="Times New Roman" w:hAnsi="Nunito Sans"/>
                <w:b/>
                <w:bCs/>
                <w:color w:val="000066"/>
                <w:sz w:val="24"/>
                <w:szCs w:val="24"/>
                <w:bdr w:val="none" w:sz="0" w:space="0" w:color="auto" w:frame="1"/>
              </w:rPr>
            </w:pPr>
            <w:r w:rsidRPr="00BE4D8D">
              <w:rPr>
                <w:rFonts w:ascii="Nunito Sans" w:eastAsia="Times New Roman" w:hAnsi="Nunito Sans"/>
                <w:b/>
                <w:bCs/>
                <w:color w:val="000066"/>
                <w:sz w:val="24"/>
                <w:szCs w:val="24"/>
                <w:bdr w:val="none" w:sz="0" w:space="0" w:color="auto" w:frame="1"/>
              </w:rPr>
              <w:t>Cluster 3</w:t>
            </w:r>
          </w:p>
        </w:tc>
        <w:tc>
          <w:tcPr>
            <w:tcW w:w="4510" w:type="dxa"/>
            <w:shd w:val="clear" w:color="auto" w:fill="D9D9D9" w:themeFill="background1" w:themeFillShade="D9"/>
          </w:tcPr>
          <w:p w14:paraId="7259E92C" w14:textId="2AF2D84A" w:rsidR="008202CF" w:rsidRPr="00BE4D8D" w:rsidRDefault="008202CF" w:rsidP="00FB4448">
            <w:pPr>
              <w:jc w:val="both"/>
              <w:rPr>
                <w:rFonts w:ascii="Nunito Sans" w:eastAsia="Times New Roman" w:hAnsi="Nunito Sans"/>
                <w:b/>
                <w:bCs/>
                <w:color w:val="000066"/>
                <w:sz w:val="24"/>
                <w:szCs w:val="24"/>
                <w:bdr w:val="none" w:sz="0" w:space="0" w:color="auto" w:frame="1"/>
              </w:rPr>
            </w:pPr>
            <w:r w:rsidRPr="00BE4D8D">
              <w:rPr>
                <w:rFonts w:ascii="Nunito Sans" w:eastAsia="Times New Roman" w:hAnsi="Nunito Sans"/>
                <w:b/>
                <w:bCs/>
                <w:color w:val="000066"/>
                <w:sz w:val="24"/>
                <w:szCs w:val="24"/>
                <w:bdr w:val="none" w:sz="0" w:space="0" w:color="auto" w:frame="1"/>
              </w:rPr>
              <w:t>Cluster 4</w:t>
            </w:r>
          </w:p>
        </w:tc>
      </w:tr>
      <w:tr w:rsidR="009C3CCA" w14:paraId="18AB833E" w14:textId="77777777" w:rsidTr="00914C67">
        <w:tc>
          <w:tcPr>
            <w:tcW w:w="4509" w:type="dxa"/>
          </w:tcPr>
          <w:p w14:paraId="46748BC9" w14:textId="77777777" w:rsidR="00BE6783" w:rsidRPr="00BE6783" w:rsidRDefault="00BE6783" w:rsidP="00BE6783">
            <w:pPr>
              <w:jc w:val="both"/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</w:pPr>
            <w:r w:rsidRPr="00BE6783"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  <w:t>Fawbert and Barnard</w:t>
            </w:r>
          </w:p>
          <w:p w14:paraId="00236B6D" w14:textId="77777777" w:rsidR="00BE6783" w:rsidRPr="00BE6783" w:rsidRDefault="00BE6783" w:rsidP="00BE6783">
            <w:pPr>
              <w:jc w:val="both"/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</w:pPr>
            <w:r w:rsidRPr="00FE2B9E">
              <w:rPr>
                <w:rFonts w:ascii="Nunito Sans" w:eastAsia="Times New Roman" w:hAnsi="Nunito Sans"/>
                <w:color w:val="000066"/>
                <w:sz w:val="24"/>
                <w:szCs w:val="24"/>
                <w:highlight w:val="yellow"/>
                <w:bdr w:val="none" w:sz="0" w:space="0" w:color="auto" w:frame="1"/>
              </w:rPr>
              <w:t>High Wych</w:t>
            </w:r>
          </w:p>
          <w:p w14:paraId="69DCDA0F" w14:textId="77777777" w:rsidR="00BE6783" w:rsidRPr="00BE6783" w:rsidRDefault="00BE6783" w:rsidP="00BE6783">
            <w:pPr>
              <w:jc w:val="both"/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</w:pPr>
            <w:r w:rsidRPr="00BE6783"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  <w:t>Leventhorpe</w:t>
            </w:r>
          </w:p>
          <w:p w14:paraId="58A66AC2" w14:textId="77777777" w:rsidR="00BE6783" w:rsidRPr="00BE6783" w:rsidRDefault="00BE6783" w:rsidP="00BE6783">
            <w:pPr>
              <w:jc w:val="both"/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</w:pPr>
            <w:r w:rsidRPr="00BE6783"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  <w:t>Mandeville</w:t>
            </w:r>
          </w:p>
          <w:p w14:paraId="035A7FA1" w14:textId="77777777" w:rsidR="00BE6783" w:rsidRPr="00BE6783" w:rsidRDefault="00BE6783" w:rsidP="00BE6783">
            <w:pPr>
              <w:jc w:val="both"/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</w:pPr>
            <w:r w:rsidRPr="00BE6783"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  <w:t>Reedings</w:t>
            </w:r>
          </w:p>
          <w:p w14:paraId="41DEED39" w14:textId="77777777" w:rsidR="00BE6783" w:rsidRPr="00BE6783" w:rsidRDefault="00BE6783" w:rsidP="00BE6783">
            <w:pPr>
              <w:jc w:val="both"/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</w:pPr>
            <w:proofErr w:type="spellStart"/>
            <w:r w:rsidRPr="00BE6783"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  <w:t>Spellbrook</w:t>
            </w:r>
            <w:proofErr w:type="spellEnd"/>
          </w:p>
          <w:p w14:paraId="20F0B255" w14:textId="203F8438" w:rsidR="009C3CCA" w:rsidRDefault="00BE6783" w:rsidP="00BE6783">
            <w:pPr>
              <w:jc w:val="both"/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</w:pPr>
            <w:r w:rsidRPr="00BE6783"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  <w:t>St Andrews (Much Hadham)</w:t>
            </w:r>
          </w:p>
        </w:tc>
        <w:tc>
          <w:tcPr>
            <w:tcW w:w="4510" w:type="dxa"/>
          </w:tcPr>
          <w:p w14:paraId="47C4BACD" w14:textId="77777777" w:rsidR="0098103B" w:rsidRPr="0098103B" w:rsidRDefault="0098103B" w:rsidP="0098103B">
            <w:pPr>
              <w:jc w:val="both"/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</w:pPr>
            <w:r w:rsidRPr="0098103B"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  <w:t>Anstey</w:t>
            </w:r>
          </w:p>
          <w:p w14:paraId="613F3039" w14:textId="77777777" w:rsidR="0098103B" w:rsidRPr="0098103B" w:rsidRDefault="0098103B" w:rsidP="0098103B">
            <w:pPr>
              <w:jc w:val="both"/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</w:pPr>
            <w:proofErr w:type="spellStart"/>
            <w:r w:rsidRPr="0098103B"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  <w:t>Ardeley</w:t>
            </w:r>
            <w:proofErr w:type="spellEnd"/>
          </w:p>
          <w:p w14:paraId="5029EE2C" w14:textId="77777777" w:rsidR="0098103B" w:rsidRPr="0098103B" w:rsidRDefault="0098103B" w:rsidP="0098103B">
            <w:pPr>
              <w:jc w:val="both"/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</w:pPr>
            <w:r w:rsidRPr="0098103B"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  <w:t>Buntingford First</w:t>
            </w:r>
          </w:p>
          <w:p w14:paraId="73A2E44D" w14:textId="77777777" w:rsidR="0098103B" w:rsidRPr="0098103B" w:rsidRDefault="0098103B" w:rsidP="0098103B">
            <w:pPr>
              <w:jc w:val="both"/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</w:pPr>
            <w:proofErr w:type="spellStart"/>
            <w:r w:rsidRPr="0098103B"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  <w:t>Edwinstree</w:t>
            </w:r>
            <w:proofErr w:type="spellEnd"/>
          </w:p>
          <w:p w14:paraId="4B1D4167" w14:textId="77777777" w:rsidR="0098103B" w:rsidRPr="0098103B" w:rsidRDefault="0098103B" w:rsidP="0098103B">
            <w:pPr>
              <w:jc w:val="both"/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</w:pPr>
            <w:r w:rsidRPr="00FE2B9E">
              <w:rPr>
                <w:rFonts w:ascii="Nunito Sans" w:eastAsia="Times New Roman" w:hAnsi="Nunito Sans"/>
                <w:color w:val="000066"/>
                <w:sz w:val="24"/>
                <w:szCs w:val="24"/>
                <w:highlight w:val="yellow"/>
                <w:bdr w:val="none" w:sz="0" w:space="0" w:color="auto" w:frame="1"/>
              </w:rPr>
              <w:t>Freman</w:t>
            </w:r>
          </w:p>
          <w:p w14:paraId="3C62E7C2" w14:textId="77777777" w:rsidR="0098103B" w:rsidRPr="0098103B" w:rsidRDefault="0098103B" w:rsidP="0098103B">
            <w:pPr>
              <w:jc w:val="both"/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</w:pPr>
            <w:proofErr w:type="spellStart"/>
            <w:r w:rsidRPr="0098103B"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  <w:t>Hormead</w:t>
            </w:r>
            <w:proofErr w:type="spellEnd"/>
          </w:p>
          <w:p w14:paraId="3961C110" w14:textId="77777777" w:rsidR="0098103B" w:rsidRPr="0098103B" w:rsidRDefault="0098103B" w:rsidP="0098103B">
            <w:pPr>
              <w:jc w:val="both"/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</w:pPr>
            <w:proofErr w:type="spellStart"/>
            <w:r w:rsidRPr="0098103B"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  <w:t>Layston</w:t>
            </w:r>
            <w:proofErr w:type="spellEnd"/>
          </w:p>
          <w:p w14:paraId="76385681" w14:textId="77777777" w:rsidR="0098103B" w:rsidRPr="0098103B" w:rsidRDefault="0098103B" w:rsidP="0098103B">
            <w:pPr>
              <w:jc w:val="both"/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</w:pPr>
            <w:proofErr w:type="spellStart"/>
            <w:r w:rsidRPr="0098103B"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  <w:t>Millfields</w:t>
            </w:r>
            <w:proofErr w:type="spellEnd"/>
          </w:p>
          <w:p w14:paraId="6A5B8EF1" w14:textId="77777777" w:rsidR="0098103B" w:rsidRPr="0098103B" w:rsidRDefault="0098103B" w:rsidP="0098103B">
            <w:pPr>
              <w:jc w:val="both"/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</w:pPr>
            <w:r w:rsidRPr="0098103B"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  <w:t>Ralph Sadleir</w:t>
            </w:r>
          </w:p>
          <w:p w14:paraId="5587ABF6" w14:textId="77777777" w:rsidR="0098103B" w:rsidRPr="0098103B" w:rsidRDefault="0098103B" w:rsidP="0098103B">
            <w:pPr>
              <w:jc w:val="both"/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</w:pPr>
            <w:r w:rsidRPr="0098103B"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  <w:t>Roger de Clare</w:t>
            </w:r>
          </w:p>
          <w:p w14:paraId="32FF07FA" w14:textId="77777777" w:rsidR="009C3CCA" w:rsidRDefault="0098103B" w:rsidP="0098103B">
            <w:pPr>
              <w:jc w:val="both"/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</w:pPr>
            <w:r w:rsidRPr="0098103B"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  <w:t>St Thomas of Canterbury</w:t>
            </w:r>
          </w:p>
          <w:p w14:paraId="4CF61C61" w14:textId="50DCD23C" w:rsidR="00CA6125" w:rsidRDefault="00CA6125" w:rsidP="0098103B">
            <w:pPr>
              <w:jc w:val="both"/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</w:pPr>
          </w:p>
        </w:tc>
      </w:tr>
      <w:tr w:rsidR="00914C67" w:rsidRPr="00BE4D8D" w14:paraId="4F27D906" w14:textId="77777777" w:rsidTr="00BE4D8D">
        <w:tc>
          <w:tcPr>
            <w:tcW w:w="4509" w:type="dxa"/>
            <w:shd w:val="clear" w:color="auto" w:fill="D9D9D9" w:themeFill="background1" w:themeFillShade="D9"/>
          </w:tcPr>
          <w:p w14:paraId="5742F015" w14:textId="5DE3D0AC" w:rsidR="008202CF" w:rsidRPr="00BE4D8D" w:rsidRDefault="008202CF" w:rsidP="00FB4448">
            <w:pPr>
              <w:jc w:val="both"/>
              <w:rPr>
                <w:rFonts w:ascii="Nunito Sans" w:eastAsia="Times New Roman" w:hAnsi="Nunito Sans"/>
                <w:b/>
                <w:bCs/>
                <w:color w:val="000066"/>
                <w:sz w:val="24"/>
                <w:szCs w:val="24"/>
                <w:bdr w:val="none" w:sz="0" w:space="0" w:color="auto" w:frame="1"/>
              </w:rPr>
            </w:pPr>
            <w:r w:rsidRPr="00BE4D8D">
              <w:rPr>
                <w:rFonts w:ascii="Nunito Sans" w:eastAsia="Times New Roman" w:hAnsi="Nunito Sans"/>
                <w:b/>
                <w:bCs/>
                <w:color w:val="000066"/>
                <w:sz w:val="24"/>
                <w:szCs w:val="24"/>
                <w:bdr w:val="none" w:sz="0" w:space="0" w:color="auto" w:frame="1"/>
              </w:rPr>
              <w:lastRenderedPageBreak/>
              <w:t>Cluster 5</w:t>
            </w:r>
          </w:p>
        </w:tc>
        <w:tc>
          <w:tcPr>
            <w:tcW w:w="4510" w:type="dxa"/>
            <w:shd w:val="clear" w:color="auto" w:fill="D9D9D9" w:themeFill="background1" w:themeFillShade="D9"/>
          </w:tcPr>
          <w:p w14:paraId="3E0133AA" w14:textId="53B2BBBB" w:rsidR="008202CF" w:rsidRPr="00BE4D8D" w:rsidRDefault="008202CF" w:rsidP="00FB4448">
            <w:pPr>
              <w:jc w:val="both"/>
              <w:rPr>
                <w:rFonts w:ascii="Nunito Sans" w:eastAsia="Times New Roman" w:hAnsi="Nunito Sans"/>
                <w:b/>
                <w:bCs/>
                <w:color w:val="000066"/>
                <w:sz w:val="24"/>
                <w:szCs w:val="24"/>
                <w:bdr w:val="none" w:sz="0" w:space="0" w:color="auto" w:frame="1"/>
              </w:rPr>
            </w:pPr>
            <w:r w:rsidRPr="00BE4D8D">
              <w:rPr>
                <w:rFonts w:ascii="Nunito Sans" w:eastAsia="Times New Roman" w:hAnsi="Nunito Sans"/>
                <w:b/>
                <w:bCs/>
                <w:color w:val="000066"/>
                <w:sz w:val="24"/>
                <w:szCs w:val="24"/>
                <w:bdr w:val="none" w:sz="0" w:space="0" w:color="auto" w:frame="1"/>
              </w:rPr>
              <w:t>Cluster 6</w:t>
            </w:r>
          </w:p>
        </w:tc>
      </w:tr>
      <w:tr w:rsidR="009C3CCA" w14:paraId="55C28F0B" w14:textId="77777777" w:rsidTr="00914C67">
        <w:tc>
          <w:tcPr>
            <w:tcW w:w="4509" w:type="dxa"/>
          </w:tcPr>
          <w:p w14:paraId="0693AD0C" w14:textId="77777777" w:rsidR="00F64E64" w:rsidRPr="00F64E64" w:rsidRDefault="00F64E64" w:rsidP="00F64E64">
            <w:pPr>
              <w:jc w:val="both"/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</w:pPr>
            <w:r w:rsidRPr="00F64E64"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  <w:t>Chauncy</w:t>
            </w:r>
          </w:p>
          <w:p w14:paraId="6A6266C5" w14:textId="77777777" w:rsidR="00F64E64" w:rsidRPr="00F64E64" w:rsidRDefault="00F64E64" w:rsidP="00F64E64">
            <w:pPr>
              <w:jc w:val="both"/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</w:pPr>
            <w:r w:rsidRPr="00F64E64"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  <w:t>Jenyns</w:t>
            </w:r>
          </w:p>
          <w:p w14:paraId="5C0D835C" w14:textId="77777777" w:rsidR="00F64E64" w:rsidRPr="00F64E64" w:rsidRDefault="00F64E64" w:rsidP="00F64E64">
            <w:pPr>
              <w:jc w:val="both"/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</w:pPr>
            <w:r w:rsidRPr="00F64E64"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  <w:t>Kingshill</w:t>
            </w:r>
          </w:p>
          <w:p w14:paraId="0D753A90" w14:textId="77777777" w:rsidR="00F64E64" w:rsidRPr="00F64E64" w:rsidRDefault="00F64E64" w:rsidP="00F64E64">
            <w:pPr>
              <w:jc w:val="both"/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</w:pPr>
            <w:r w:rsidRPr="00692F4C">
              <w:rPr>
                <w:rFonts w:ascii="Nunito Sans" w:eastAsia="Times New Roman" w:hAnsi="Nunito Sans"/>
                <w:color w:val="000066"/>
                <w:sz w:val="24"/>
                <w:szCs w:val="24"/>
                <w:highlight w:val="yellow"/>
                <w:bdr w:val="none" w:sz="0" w:space="0" w:color="auto" w:frame="1"/>
              </w:rPr>
              <w:t>Little Munden</w:t>
            </w:r>
          </w:p>
          <w:p w14:paraId="65546D7E" w14:textId="77777777" w:rsidR="00F64E64" w:rsidRPr="00F64E64" w:rsidRDefault="00F64E64" w:rsidP="00F64E64">
            <w:pPr>
              <w:jc w:val="both"/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</w:pPr>
            <w:r w:rsidRPr="00F64E64"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  <w:t>Puller</w:t>
            </w:r>
          </w:p>
          <w:p w14:paraId="72F96A0A" w14:textId="77777777" w:rsidR="00F64E64" w:rsidRPr="00F64E64" w:rsidRDefault="00F64E64" w:rsidP="00F64E64">
            <w:pPr>
              <w:jc w:val="both"/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</w:pPr>
            <w:r w:rsidRPr="00F64E64"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  <w:t>St Catherines</w:t>
            </w:r>
          </w:p>
          <w:p w14:paraId="6565F7B8" w14:textId="77777777" w:rsidR="00F64E64" w:rsidRPr="00F64E64" w:rsidRDefault="00F64E64" w:rsidP="00F64E64">
            <w:pPr>
              <w:jc w:val="both"/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</w:pPr>
            <w:r w:rsidRPr="00F64E64"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  <w:t>St Marys (Ware)</w:t>
            </w:r>
          </w:p>
          <w:p w14:paraId="2DB126F5" w14:textId="13DD31E0" w:rsidR="009C3CCA" w:rsidRDefault="00F64E64" w:rsidP="00F64E64">
            <w:pPr>
              <w:jc w:val="both"/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</w:pPr>
            <w:proofErr w:type="spellStart"/>
            <w:r w:rsidRPr="00F64E64"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  <w:t>Thundridge</w:t>
            </w:r>
            <w:proofErr w:type="spellEnd"/>
          </w:p>
        </w:tc>
        <w:tc>
          <w:tcPr>
            <w:tcW w:w="4510" w:type="dxa"/>
          </w:tcPr>
          <w:p w14:paraId="6ED6D65D" w14:textId="77777777" w:rsidR="00F64E64" w:rsidRPr="00F64E64" w:rsidRDefault="00F64E64" w:rsidP="00F64E64">
            <w:pPr>
              <w:jc w:val="both"/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</w:pPr>
            <w:r w:rsidRPr="00692F4C">
              <w:rPr>
                <w:rFonts w:ascii="Nunito Sans" w:eastAsia="Times New Roman" w:hAnsi="Nunito Sans"/>
                <w:color w:val="000066"/>
                <w:sz w:val="24"/>
                <w:szCs w:val="24"/>
                <w:highlight w:val="yellow"/>
                <w:bdr w:val="none" w:sz="0" w:space="0" w:color="auto" w:frame="1"/>
              </w:rPr>
              <w:t>Christchurch</w:t>
            </w:r>
          </w:p>
          <w:p w14:paraId="42EA9111" w14:textId="77777777" w:rsidR="00F64E64" w:rsidRPr="00F64E64" w:rsidRDefault="00F64E64" w:rsidP="00F64E64">
            <w:pPr>
              <w:jc w:val="both"/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</w:pPr>
            <w:r w:rsidRPr="00F64E64"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  <w:t>Hunsdon</w:t>
            </w:r>
          </w:p>
          <w:p w14:paraId="3BCC0694" w14:textId="77777777" w:rsidR="00F64E64" w:rsidRPr="00F64E64" w:rsidRDefault="00F64E64" w:rsidP="00F64E64">
            <w:pPr>
              <w:jc w:val="both"/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</w:pPr>
            <w:r w:rsidRPr="00F64E64"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  <w:t>Larkspur</w:t>
            </w:r>
          </w:p>
          <w:p w14:paraId="1D252798" w14:textId="77777777" w:rsidR="00F64E64" w:rsidRPr="00F64E64" w:rsidRDefault="00F64E64" w:rsidP="00F64E64">
            <w:pPr>
              <w:jc w:val="both"/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</w:pPr>
            <w:proofErr w:type="spellStart"/>
            <w:r w:rsidRPr="00F64E64"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  <w:t>Presdales</w:t>
            </w:r>
            <w:proofErr w:type="spellEnd"/>
          </w:p>
          <w:p w14:paraId="356CC52A" w14:textId="77777777" w:rsidR="00F64E64" w:rsidRPr="00F64E64" w:rsidRDefault="00F64E64" w:rsidP="00F64E64">
            <w:pPr>
              <w:jc w:val="both"/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</w:pPr>
            <w:r w:rsidRPr="00F64E64"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  <w:t>Priors Wood</w:t>
            </w:r>
          </w:p>
          <w:p w14:paraId="28D4B905" w14:textId="77777777" w:rsidR="00F64E64" w:rsidRPr="00F64E64" w:rsidRDefault="00F64E64" w:rsidP="00F64E64">
            <w:pPr>
              <w:jc w:val="both"/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</w:pPr>
            <w:r w:rsidRPr="00F64E64"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  <w:t>Sacred Heart</w:t>
            </w:r>
          </w:p>
          <w:p w14:paraId="03CAC9B7" w14:textId="77777777" w:rsidR="00F64E64" w:rsidRPr="00F64E64" w:rsidRDefault="00F64E64" w:rsidP="00F64E64">
            <w:pPr>
              <w:jc w:val="both"/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</w:pPr>
            <w:r w:rsidRPr="00F64E64"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  <w:t>St Andrews (Stanstead Abbotts)</w:t>
            </w:r>
          </w:p>
          <w:p w14:paraId="15A91D3E" w14:textId="77777777" w:rsidR="00F64E64" w:rsidRPr="00F64E64" w:rsidRDefault="00F64E64" w:rsidP="00F64E64">
            <w:pPr>
              <w:jc w:val="both"/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</w:pPr>
            <w:r w:rsidRPr="00F64E64"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  <w:t>St John the Baptist</w:t>
            </w:r>
          </w:p>
          <w:p w14:paraId="00303DE1" w14:textId="13D38A00" w:rsidR="009C3CCA" w:rsidRDefault="00F64E64" w:rsidP="00F64E64">
            <w:pPr>
              <w:jc w:val="both"/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</w:pPr>
            <w:r w:rsidRPr="00F64E64"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  <w:t>Widford</w:t>
            </w:r>
          </w:p>
        </w:tc>
      </w:tr>
      <w:tr w:rsidR="00914C67" w:rsidRPr="00BE4D8D" w14:paraId="17947455" w14:textId="77777777" w:rsidTr="00BE4D8D">
        <w:tc>
          <w:tcPr>
            <w:tcW w:w="4509" w:type="dxa"/>
            <w:shd w:val="clear" w:color="auto" w:fill="D9D9D9" w:themeFill="background1" w:themeFillShade="D9"/>
          </w:tcPr>
          <w:p w14:paraId="46BD93F8" w14:textId="224FC8B9" w:rsidR="008202CF" w:rsidRPr="00BE4D8D" w:rsidRDefault="008202CF" w:rsidP="00FB4448">
            <w:pPr>
              <w:jc w:val="both"/>
              <w:rPr>
                <w:rFonts w:ascii="Nunito Sans" w:eastAsia="Times New Roman" w:hAnsi="Nunito Sans"/>
                <w:b/>
                <w:bCs/>
                <w:color w:val="000066"/>
                <w:sz w:val="24"/>
                <w:szCs w:val="24"/>
                <w:bdr w:val="none" w:sz="0" w:space="0" w:color="auto" w:frame="1"/>
              </w:rPr>
            </w:pPr>
            <w:r w:rsidRPr="00BE4D8D">
              <w:rPr>
                <w:rFonts w:ascii="Nunito Sans" w:eastAsia="Times New Roman" w:hAnsi="Nunito Sans"/>
                <w:b/>
                <w:bCs/>
                <w:color w:val="000066"/>
                <w:sz w:val="24"/>
                <w:szCs w:val="24"/>
                <w:bdr w:val="none" w:sz="0" w:space="0" w:color="auto" w:frame="1"/>
              </w:rPr>
              <w:t>Cluster 7</w:t>
            </w:r>
          </w:p>
        </w:tc>
        <w:tc>
          <w:tcPr>
            <w:tcW w:w="4510" w:type="dxa"/>
            <w:shd w:val="clear" w:color="auto" w:fill="D9D9D9" w:themeFill="background1" w:themeFillShade="D9"/>
          </w:tcPr>
          <w:p w14:paraId="71E2744C" w14:textId="128DF633" w:rsidR="009C3CCA" w:rsidRPr="00BE4D8D" w:rsidRDefault="008202CF" w:rsidP="00FB4448">
            <w:pPr>
              <w:jc w:val="both"/>
              <w:rPr>
                <w:rFonts w:ascii="Nunito Sans" w:eastAsia="Times New Roman" w:hAnsi="Nunito Sans"/>
                <w:b/>
                <w:bCs/>
                <w:color w:val="000066"/>
                <w:sz w:val="24"/>
                <w:szCs w:val="24"/>
                <w:bdr w:val="none" w:sz="0" w:space="0" w:color="auto" w:frame="1"/>
              </w:rPr>
            </w:pPr>
            <w:r w:rsidRPr="00BE4D8D">
              <w:rPr>
                <w:rFonts w:ascii="Nunito Sans" w:eastAsia="Times New Roman" w:hAnsi="Nunito Sans"/>
                <w:b/>
                <w:bCs/>
                <w:color w:val="000066"/>
                <w:sz w:val="24"/>
                <w:szCs w:val="24"/>
                <w:bdr w:val="none" w:sz="0" w:space="0" w:color="auto" w:frame="1"/>
              </w:rPr>
              <w:t>Cluster 8</w:t>
            </w:r>
          </w:p>
        </w:tc>
      </w:tr>
      <w:tr w:rsidR="009C3CCA" w14:paraId="5165AE4F" w14:textId="77777777" w:rsidTr="00914C67">
        <w:tc>
          <w:tcPr>
            <w:tcW w:w="4509" w:type="dxa"/>
          </w:tcPr>
          <w:p w14:paraId="28071A3C" w14:textId="77777777" w:rsidR="00454F60" w:rsidRPr="00454F60" w:rsidRDefault="00454F60" w:rsidP="00454F60">
            <w:pPr>
              <w:jc w:val="both"/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</w:pPr>
            <w:r w:rsidRPr="00692F4C">
              <w:rPr>
                <w:rFonts w:ascii="Nunito Sans" w:eastAsia="Times New Roman" w:hAnsi="Nunito Sans"/>
                <w:color w:val="000066"/>
                <w:sz w:val="24"/>
                <w:szCs w:val="24"/>
                <w:highlight w:val="yellow"/>
                <w:bdr w:val="none" w:sz="0" w:space="0" w:color="auto" w:frame="1"/>
              </w:rPr>
              <w:t>Abel Smith</w:t>
            </w:r>
          </w:p>
          <w:p w14:paraId="33864823" w14:textId="77777777" w:rsidR="00454F60" w:rsidRPr="00454F60" w:rsidRDefault="00454F60" w:rsidP="00454F60">
            <w:pPr>
              <w:jc w:val="both"/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</w:pPr>
            <w:proofErr w:type="spellStart"/>
            <w:r w:rsidRPr="00454F60"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  <w:t>Bengeo</w:t>
            </w:r>
            <w:proofErr w:type="spellEnd"/>
          </w:p>
          <w:p w14:paraId="418A4679" w14:textId="77777777" w:rsidR="00454F60" w:rsidRPr="00454F60" w:rsidRDefault="00454F60" w:rsidP="00454F60">
            <w:pPr>
              <w:jc w:val="both"/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</w:pPr>
            <w:r w:rsidRPr="00454F60"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  <w:t>Hertford Heath</w:t>
            </w:r>
          </w:p>
          <w:p w14:paraId="70BE6F0A" w14:textId="77777777" w:rsidR="00454F60" w:rsidRPr="00454F60" w:rsidRDefault="00454F60" w:rsidP="00454F60">
            <w:pPr>
              <w:jc w:val="both"/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</w:pPr>
            <w:r w:rsidRPr="00454F60"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  <w:t>Mill Mead</w:t>
            </w:r>
          </w:p>
          <w:p w14:paraId="54B6BFBA" w14:textId="77777777" w:rsidR="00454F60" w:rsidRPr="00454F60" w:rsidRDefault="00454F60" w:rsidP="00454F60">
            <w:pPr>
              <w:jc w:val="both"/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</w:pPr>
            <w:r w:rsidRPr="00454F60"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  <w:t>Morgans</w:t>
            </w:r>
          </w:p>
          <w:p w14:paraId="01E62E65" w14:textId="77777777" w:rsidR="00454F60" w:rsidRPr="00454F60" w:rsidRDefault="00454F60" w:rsidP="00454F60">
            <w:pPr>
              <w:jc w:val="both"/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</w:pPr>
            <w:r w:rsidRPr="00454F60"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  <w:t>Richard Hale</w:t>
            </w:r>
          </w:p>
          <w:p w14:paraId="768E9AC6" w14:textId="77777777" w:rsidR="00454F60" w:rsidRPr="00454F60" w:rsidRDefault="00454F60" w:rsidP="00454F60">
            <w:pPr>
              <w:jc w:val="both"/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</w:pPr>
            <w:r w:rsidRPr="00454F60"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  <w:t>Simon Balle</w:t>
            </w:r>
          </w:p>
          <w:p w14:paraId="57D4A613" w14:textId="77777777" w:rsidR="00454F60" w:rsidRPr="00454F60" w:rsidRDefault="00454F60" w:rsidP="00454F60">
            <w:pPr>
              <w:jc w:val="both"/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</w:pPr>
            <w:r w:rsidRPr="00454F60"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  <w:t>St Josephs (Hertford)</w:t>
            </w:r>
          </w:p>
          <w:p w14:paraId="7B31280D" w14:textId="77777777" w:rsidR="009C3CCA" w:rsidRDefault="00454F60" w:rsidP="00454F60">
            <w:pPr>
              <w:jc w:val="both"/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</w:pPr>
            <w:r w:rsidRPr="00454F60"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  <w:t>Wheatcroft</w:t>
            </w:r>
          </w:p>
          <w:p w14:paraId="62B061DA" w14:textId="13F41952" w:rsidR="00CA6125" w:rsidRDefault="00CA6125" w:rsidP="00454F60">
            <w:pPr>
              <w:jc w:val="both"/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</w:pPr>
          </w:p>
        </w:tc>
        <w:tc>
          <w:tcPr>
            <w:tcW w:w="4510" w:type="dxa"/>
          </w:tcPr>
          <w:p w14:paraId="1910FA2B" w14:textId="77777777" w:rsidR="00454F60" w:rsidRPr="00454F60" w:rsidRDefault="00454F60" w:rsidP="00454F60">
            <w:pPr>
              <w:jc w:val="both"/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</w:pPr>
            <w:r w:rsidRPr="00694D0B">
              <w:rPr>
                <w:rFonts w:ascii="Nunito Sans" w:eastAsia="Times New Roman" w:hAnsi="Nunito Sans"/>
                <w:color w:val="000066"/>
                <w:sz w:val="24"/>
                <w:szCs w:val="24"/>
                <w:highlight w:val="yellow"/>
                <w:bdr w:val="none" w:sz="0" w:space="0" w:color="auto" w:frame="1"/>
              </w:rPr>
              <w:t>Bayford</w:t>
            </w:r>
          </w:p>
          <w:p w14:paraId="3B5A03FC" w14:textId="77777777" w:rsidR="00454F60" w:rsidRPr="00454F60" w:rsidRDefault="00454F60" w:rsidP="00454F60">
            <w:pPr>
              <w:jc w:val="both"/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</w:pPr>
            <w:r w:rsidRPr="00454F60"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  <w:t>Hertford St Andrews</w:t>
            </w:r>
          </w:p>
          <w:p w14:paraId="0757B583" w14:textId="77777777" w:rsidR="00454F60" w:rsidRPr="00454F60" w:rsidRDefault="00454F60" w:rsidP="00454F60">
            <w:pPr>
              <w:jc w:val="both"/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</w:pPr>
            <w:proofErr w:type="spellStart"/>
            <w:r w:rsidRPr="00454F60"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  <w:t>Hertingfordbury</w:t>
            </w:r>
            <w:proofErr w:type="spellEnd"/>
            <w:r w:rsidRPr="00454F60"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  <w:t xml:space="preserve"> Cowper</w:t>
            </w:r>
          </w:p>
          <w:p w14:paraId="4ADB29B2" w14:textId="77777777" w:rsidR="00454F60" w:rsidRPr="00454F60" w:rsidRDefault="00454F60" w:rsidP="00454F60">
            <w:pPr>
              <w:jc w:val="both"/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</w:pPr>
            <w:r w:rsidRPr="00454F60"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  <w:t>Hollybush</w:t>
            </w:r>
          </w:p>
          <w:p w14:paraId="54DB79F7" w14:textId="77777777" w:rsidR="00454F60" w:rsidRPr="00454F60" w:rsidRDefault="00454F60" w:rsidP="00454F60">
            <w:pPr>
              <w:jc w:val="both"/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</w:pPr>
            <w:r w:rsidRPr="00454F60"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  <w:t>Sele</w:t>
            </w:r>
          </w:p>
          <w:p w14:paraId="02E2CC94" w14:textId="77777777" w:rsidR="00454F60" w:rsidRPr="00454F60" w:rsidRDefault="00454F60" w:rsidP="00454F60">
            <w:pPr>
              <w:jc w:val="both"/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</w:pPr>
            <w:r w:rsidRPr="00454F60"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  <w:t>Stapleford</w:t>
            </w:r>
          </w:p>
          <w:p w14:paraId="51CF070E" w14:textId="77777777" w:rsidR="00454F60" w:rsidRPr="00454F60" w:rsidRDefault="00454F60" w:rsidP="00454F60">
            <w:pPr>
              <w:jc w:val="both"/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</w:pPr>
            <w:r w:rsidRPr="00454F60"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  <w:t>Tewin Cowper</w:t>
            </w:r>
          </w:p>
          <w:p w14:paraId="23A6CF26" w14:textId="0E4E9442" w:rsidR="009C3CCA" w:rsidRDefault="00454F60" w:rsidP="00454F60">
            <w:pPr>
              <w:jc w:val="both"/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</w:pPr>
            <w:r w:rsidRPr="00454F60">
              <w:rPr>
                <w:rFonts w:ascii="Nunito Sans" w:eastAsia="Times New Roman" w:hAnsi="Nunito Sans"/>
                <w:color w:val="000066"/>
                <w:sz w:val="24"/>
                <w:szCs w:val="24"/>
                <w:bdr w:val="none" w:sz="0" w:space="0" w:color="auto" w:frame="1"/>
              </w:rPr>
              <w:t>Watton-at Stone</w:t>
            </w:r>
          </w:p>
        </w:tc>
      </w:tr>
    </w:tbl>
    <w:p w14:paraId="27C41346" w14:textId="77777777" w:rsidR="00914C67" w:rsidRDefault="00914C67" w:rsidP="00FB4448">
      <w:pPr>
        <w:jc w:val="both"/>
        <w:rPr>
          <w:rFonts w:ascii="Nunito Sans" w:eastAsia="Times New Roman" w:hAnsi="Nunito Sans"/>
          <w:color w:val="000066"/>
          <w:sz w:val="24"/>
          <w:szCs w:val="24"/>
          <w:bdr w:val="none" w:sz="0" w:space="0" w:color="auto" w:frame="1"/>
        </w:rPr>
      </w:pPr>
    </w:p>
    <w:p w14:paraId="0C5129F9" w14:textId="79AD867D" w:rsidR="00914C67" w:rsidRDefault="00FE2B9E" w:rsidP="005765C2">
      <w:pPr>
        <w:jc w:val="both"/>
        <w:rPr>
          <w:rFonts w:ascii="Nunito Sans" w:eastAsia="Times New Roman" w:hAnsi="Nunito Sans"/>
          <w:color w:val="000066"/>
          <w:sz w:val="24"/>
          <w:szCs w:val="24"/>
          <w:bdr w:val="none" w:sz="0" w:space="0" w:color="auto" w:frame="1"/>
        </w:rPr>
      </w:pPr>
      <w:r>
        <w:rPr>
          <w:rFonts w:ascii="Nunito Sans" w:eastAsia="Times New Roman" w:hAnsi="Nunito Sans"/>
          <w:color w:val="000066"/>
          <w:sz w:val="24"/>
          <w:szCs w:val="24"/>
          <w:bdr w:val="none" w:sz="0" w:space="0" w:color="auto" w:frame="1"/>
        </w:rPr>
        <w:t>*Those highlighted in yellow indicate the Lead SENCO</w:t>
      </w:r>
      <w:r w:rsidR="005765C2">
        <w:rPr>
          <w:rFonts w:ascii="Nunito Sans" w:eastAsia="Times New Roman" w:hAnsi="Nunito Sans"/>
          <w:color w:val="000066"/>
          <w:sz w:val="24"/>
          <w:szCs w:val="24"/>
          <w:bdr w:val="none" w:sz="0" w:space="0" w:color="auto" w:frame="1"/>
        </w:rPr>
        <w:t xml:space="preserve"> in that cluster</w:t>
      </w:r>
      <w:r>
        <w:rPr>
          <w:rFonts w:ascii="Nunito Sans" w:eastAsia="Times New Roman" w:hAnsi="Nunito Sans"/>
          <w:color w:val="000066"/>
          <w:sz w:val="24"/>
          <w:szCs w:val="24"/>
          <w:bdr w:val="none" w:sz="0" w:space="0" w:color="auto" w:frame="1"/>
        </w:rPr>
        <w:t xml:space="preserve">.  This can be rotated </w:t>
      </w:r>
      <w:r w:rsidR="005765C2">
        <w:rPr>
          <w:rFonts w:ascii="Nunito Sans" w:eastAsia="Times New Roman" w:hAnsi="Nunito Sans"/>
          <w:color w:val="000066"/>
          <w:sz w:val="24"/>
          <w:szCs w:val="24"/>
          <w:bdr w:val="none" w:sz="0" w:space="0" w:color="auto" w:frame="1"/>
        </w:rPr>
        <w:t xml:space="preserve">amongst the group </w:t>
      </w:r>
      <w:r>
        <w:rPr>
          <w:rFonts w:ascii="Nunito Sans" w:eastAsia="Times New Roman" w:hAnsi="Nunito Sans"/>
          <w:color w:val="000066"/>
          <w:sz w:val="24"/>
          <w:szCs w:val="24"/>
          <w:bdr w:val="none" w:sz="0" w:space="0" w:color="auto" w:frame="1"/>
        </w:rPr>
        <w:t xml:space="preserve">to share the </w:t>
      </w:r>
      <w:r w:rsidR="005765C2">
        <w:rPr>
          <w:rFonts w:ascii="Nunito Sans" w:eastAsia="Times New Roman" w:hAnsi="Nunito Sans"/>
          <w:color w:val="000066"/>
          <w:sz w:val="24"/>
          <w:szCs w:val="24"/>
          <w:bdr w:val="none" w:sz="0" w:space="0" w:color="auto" w:frame="1"/>
        </w:rPr>
        <w:t>responsibility if preferred.</w:t>
      </w:r>
    </w:p>
    <w:p w14:paraId="5DA8C6EB" w14:textId="77777777" w:rsidR="00725FC3" w:rsidRDefault="00725FC3" w:rsidP="005765C2">
      <w:pPr>
        <w:jc w:val="both"/>
        <w:rPr>
          <w:rFonts w:ascii="Nunito Sans" w:eastAsia="Times New Roman" w:hAnsi="Nunito Sans"/>
          <w:color w:val="000066"/>
          <w:sz w:val="24"/>
          <w:szCs w:val="24"/>
          <w:bdr w:val="none" w:sz="0" w:space="0" w:color="auto" w:frame="1"/>
        </w:rPr>
      </w:pPr>
    </w:p>
    <w:sectPr w:rsidR="00725FC3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E5BABF7D-2272-4E21-9405-68CE344CC5E6}"/>
  </w:font>
  <w:font w:name="Nunito Sans">
    <w:charset w:val="00"/>
    <w:family w:val="auto"/>
    <w:pitch w:val="variable"/>
    <w:sig w:usb0="A00002FF" w:usb1="5000204B" w:usb2="00000000" w:usb3="00000000" w:csb0="00000197" w:csb1="00000000"/>
    <w:embedRegular r:id="rId2" w:fontKey="{AFCA88AC-A671-4D1E-BD0B-8553B868AB50}"/>
    <w:embedBold r:id="rId3" w:fontKey="{05F9BDA6-880B-48FE-A4C0-DF61D7BE2689}"/>
    <w:embedBoldItalic r:id="rId4" w:fontKey="{065EDF17-5B25-4E25-B4BB-A18C70916B93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88DEC793-BA7F-4B7A-B8F4-B79766A8E247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A65AC2"/>
    <w:multiLevelType w:val="hybridMultilevel"/>
    <w:tmpl w:val="F9BC461E"/>
    <w:lvl w:ilvl="0" w:tplc="58E0E634">
      <w:numFmt w:val="bullet"/>
      <w:lvlText w:val=""/>
      <w:lvlJc w:val="left"/>
      <w:pPr>
        <w:ind w:left="360" w:hanging="360"/>
      </w:pPr>
      <w:rPr>
        <w:rFonts w:ascii="Symbol" w:eastAsia="Times New Roma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A1259A7"/>
    <w:multiLevelType w:val="multilevel"/>
    <w:tmpl w:val="32A09120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2" w15:restartNumberingAfterBreak="0">
    <w:nsid w:val="2AC61DC7"/>
    <w:multiLevelType w:val="multilevel"/>
    <w:tmpl w:val="1082CCBA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3" w15:restartNumberingAfterBreak="0">
    <w:nsid w:val="2CF33521"/>
    <w:multiLevelType w:val="multilevel"/>
    <w:tmpl w:val="E10C038A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4" w15:restartNumberingAfterBreak="0">
    <w:nsid w:val="319C6DFF"/>
    <w:multiLevelType w:val="multilevel"/>
    <w:tmpl w:val="4F6C7BA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4BA128E1"/>
    <w:multiLevelType w:val="multilevel"/>
    <w:tmpl w:val="CE4498D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6" w15:restartNumberingAfterBreak="0">
    <w:nsid w:val="513B0FFE"/>
    <w:multiLevelType w:val="multilevel"/>
    <w:tmpl w:val="8C7C1316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7" w15:restartNumberingAfterBreak="0">
    <w:nsid w:val="749300C0"/>
    <w:multiLevelType w:val="multilevel"/>
    <w:tmpl w:val="F36C31B0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8" w15:restartNumberingAfterBreak="0">
    <w:nsid w:val="77263074"/>
    <w:multiLevelType w:val="hybridMultilevel"/>
    <w:tmpl w:val="0760425A"/>
    <w:lvl w:ilvl="0" w:tplc="58E0E634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56156875">
    <w:abstractNumId w:val="5"/>
  </w:num>
  <w:num w:numId="2" w16cid:durableId="440957241">
    <w:abstractNumId w:val="4"/>
  </w:num>
  <w:num w:numId="3" w16cid:durableId="621156112">
    <w:abstractNumId w:val="6"/>
  </w:num>
  <w:num w:numId="4" w16cid:durableId="1050153393">
    <w:abstractNumId w:val="3"/>
  </w:num>
  <w:num w:numId="5" w16cid:durableId="1489830458">
    <w:abstractNumId w:val="7"/>
  </w:num>
  <w:num w:numId="6" w16cid:durableId="358243633">
    <w:abstractNumId w:val="2"/>
  </w:num>
  <w:num w:numId="7" w16cid:durableId="1731534035">
    <w:abstractNumId w:val="1"/>
  </w:num>
  <w:num w:numId="8" w16cid:durableId="1506359503">
    <w:abstractNumId w:val="8"/>
  </w:num>
  <w:num w:numId="9" w16cid:durableId="1972852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37E6"/>
    <w:rsid w:val="00003FA1"/>
    <w:rsid w:val="000231B1"/>
    <w:rsid w:val="000303CF"/>
    <w:rsid w:val="00032FAC"/>
    <w:rsid w:val="00075D37"/>
    <w:rsid w:val="00076EAB"/>
    <w:rsid w:val="000A53D8"/>
    <w:rsid w:val="00102992"/>
    <w:rsid w:val="00110B39"/>
    <w:rsid w:val="00126DEE"/>
    <w:rsid w:val="00136686"/>
    <w:rsid w:val="00142FB1"/>
    <w:rsid w:val="0017663E"/>
    <w:rsid w:val="00192414"/>
    <w:rsid w:val="001937C6"/>
    <w:rsid w:val="00193CB3"/>
    <w:rsid w:val="0019767D"/>
    <w:rsid w:val="001A0B3C"/>
    <w:rsid w:val="001B3969"/>
    <w:rsid w:val="001E3C45"/>
    <w:rsid w:val="001F5A00"/>
    <w:rsid w:val="002003E2"/>
    <w:rsid w:val="00224FB1"/>
    <w:rsid w:val="00236B76"/>
    <w:rsid w:val="002439C3"/>
    <w:rsid w:val="002450F7"/>
    <w:rsid w:val="0026180B"/>
    <w:rsid w:val="00273B01"/>
    <w:rsid w:val="00275B75"/>
    <w:rsid w:val="00293307"/>
    <w:rsid w:val="00295006"/>
    <w:rsid w:val="002B5F6C"/>
    <w:rsid w:val="002D2CFF"/>
    <w:rsid w:val="002E111B"/>
    <w:rsid w:val="002E7981"/>
    <w:rsid w:val="003160B4"/>
    <w:rsid w:val="0032332C"/>
    <w:rsid w:val="00331D01"/>
    <w:rsid w:val="00332A89"/>
    <w:rsid w:val="00345ED4"/>
    <w:rsid w:val="00374682"/>
    <w:rsid w:val="00392702"/>
    <w:rsid w:val="00396D5E"/>
    <w:rsid w:val="003A4E9B"/>
    <w:rsid w:val="003A6540"/>
    <w:rsid w:val="003C22B0"/>
    <w:rsid w:val="003F67EC"/>
    <w:rsid w:val="0040536F"/>
    <w:rsid w:val="0043221C"/>
    <w:rsid w:val="0045477D"/>
    <w:rsid w:val="00454F60"/>
    <w:rsid w:val="00472364"/>
    <w:rsid w:val="00492BE6"/>
    <w:rsid w:val="004B6D4A"/>
    <w:rsid w:val="004F1ADA"/>
    <w:rsid w:val="00523D8F"/>
    <w:rsid w:val="005337E6"/>
    <w:rsid w:val="00546A42"/>
    <w:rsid w:val="00551E4D"/>
    <w:rsid w:val="005707B6"/>
    <w:rsid w:val="0057258C"/>
    <w:rsid w:val="005765C2"/>
    <w:rsid w:val="00582D8F"/>
    <w:rsid w:val="005A0304"/>
    <w:rsid w:val="005D3299"/>
    <w:rsid w:val="005D4EC4"/>
    <w:rsid w:val="005E24DF"/>
    <w:rsid w:val="005F70C2"/>
    <w:rsid w:val="006039F0"/>
    <w:rsid w:val="00611A5B"/>
    <w:rsid w:val="00640DF2"/>
    <w:rsid w:val="0064688D"/>
    <w:rsid w:val="0066321C"/>
    <w:rsid w:val="006903D0"/>
    <w:rsid w:val="00692F4C"/>
    <w:rsid w:val="006938C2"/>
    <w:rsid w:val="00694D0B"/>
    <w:rsid w:val="006A0C7A"/>
    <w:rsid w:val="006B7ABF"/>
    <w:rsid w:val="006C0F42"/>
    <w:rsid w:val="006D3D43"/>
    <w:rsid w:val="00722757"/>
    <w:rsid w:val="00724DDC"/>
    <w:rsid w:val="00725FC3"/>
    <w:rsid w:val="00730E57"/>
    <w:rsid w:val="007316BF"/>
    <w:rsid w:val="00743CCE"/>
    <w:rsid w:val="00786310"/>
    <w:rsid w:val="00786315"/>
    <w:rsid w:val="007928C5"/>
    <w:rsid w:val="007A28FD"/>
    <w:rsid w:val="007B2564"/>
    <w:rsid w:val="007B384D"/>
    <w:rsid w:val="007E0D54"/>
    <w:rsid w:val="007E2C31"/>
    <w:rsid w:val="007F4AA4"/>
    <w:rsid w:val="008003D0"/>
    <w:rsid w:val="0081626D"/>
    <w:rsid w:val="00817C84"/>
    <w:rsid w:val="008202CF"/>
    <w:rsid w:val="00842EF3"/>
    <w:rsid w:val="0084355E"/>
    <w:rsid w:val="00844E65"/>
    <w:rsid w:val="00845DAC"/>
    <w:rsid w:val="00874E01"/>
    <w:rsid w:val="008C4EFD"/>
    <w:rsid w:val="008F0ABD"/>
    <w:rsid w:val="008F19AF"/>
    <w:rsid w:val="008F44E5"/>
    <w:rsid w:val="00906700"/>
    <w:rsid w:val="00912D60"/>
    <w:rsid w:val="00914C67"/>
    <w:rsid w:val="009152EB"/>
    <w:rsid w:val="009222CF"/>
    <w:rsid w:val="00954100"/>
    <w:rsid w:val="00962EE0"/>
    <w:rsid w:val="00971ED6"/>
    <w:rsid w:val="0098103B"/>
    <w:rsid w:val="009A107E"/>
    <w:rsid w:val="009B64FD"/>
    <w:rsid w:val="009C3CCA"/>
    <w:rsid w:val="009D1C20"/>
    <w:rsid w:val="009E1F52"/>
    <w:rsid w:val="009F37DD"/>
    <w:rsid w:val="00A068AF"/>
    <w:rsid w:val="00A64038"/>
    <w:rsid w:val="00A735A0"/>
    <w:rsid w:val="00AA0D38"/>
    <w:rsid w:val="00AC0875"/>
    <w:rsid w:val="00AC2140"/>
    <w:rsid w:val="00AC2484"/>
    <w:rsid w:val="00B11F5D"/>
    <w:rsid w:val="00B12E7A"/>
    <w:rsid w:val="00B20E77"/>
    <w:rsid w:val="00B20FFE"/>
    <w:rsid w:val="00B57557"/>
    <w:rsid w:val="00B94372"/>
    <w:rsid w:val="00BE4D8D"/>
    <w:rsid w:val="00BE61B4"/>
    <w:rsid w:val="00BE6783"/>
    <w:rsid w:val="00BF0561"/>
    <w:rsid w:val="00C10272"/>
    <w:rsid w:val="00C12278"/>
    <w:rsid w:val="00C12B64"/>
    <w:rsid w:val="00C22CD4"/>
    <w:rsid w:val="00C41310"/>
    <w:rsid w:val="00C54A6D"/>
    <w:rsid w:val="00C6313E"/>
    <w:rsid w:val="00C641E4"/>
    <w:rsid w:val="00C70E91"/>
    <w:rsid w:val="00CA09BF"/>
    <w:rsid w:val="00CA6125"/>
    <w:rsid w:val="00CD46D0"/>
    <w:rsid w:val="00CF093E"/>
    <w:rsid w:val="00CF3286"/>
    <w:rsid w:val="00D13A79"/>
    <w:rsid w:val="00D543A3"/>
    <w:rsid w:val="00D735D6"/>
    <w:rsid w:val="00DA0483"/>
    <w:rsid w:val="00DA4F0C"/>
    <w:rsid w:val="00DC49D6"/>
    <w:rsid w:val="00DF548A"/>
    <w:rsid w:val="00E0275D"/>
    <w:rsid w:val="00E17F05"/>
    <w:rsid w:val="00E23AB1"/>
    <w:rsid w:val="00E402E5"/>
    <w:rsid w:val="00E576D8"/>
    <w:rsid w:val="00E672C2"/>
    <w:rsid w:val="00E76FD2"/>
    <w:rsid w:val="00EA0B91"/>
    <w:rsid w:val="00EA7F9C"/>
    <w:rsid w:val="00EC40C1"/>
    <w:rsid w:val="00EE2751"/>
    <w:rsid w:val="00F104EA"/>
    <w:rsid w:val="00F5455B"/>
    <w:rsid w:val="00F55589"/>
    <w:rsid w:val="00F61EC3"/>
    <w:rsid w:val="00F632F1"/>
    <w:rsid w:val="00F64A03"/>
    <w:rsid w:val="00F64E64"/>
    <w:rsid w:val="00F7261B"/>
    <w:rsid w:val="00F73584"/>
    <w:rsid w:val="00F75663"/>
    <w:rsid w:val="00F82FF9"/>
    <w:rsid w:val="00F92AD6"/>
    <w:rsid w:val="00FA55A7"/>
    <w:rsid w:val="00FA6D90"/>
    <w:rsid w:val="00FB4448"/>
    <w:rsid w:val="00FB7581"/>
    <w:rsid w:val="00FC1015"/>
    <w:rsid w:val="00FC3C26"/>
    <w:rsid w:val="00FC4739"/>
    <w:rsid w:val="00FE06C7"/>
    <w:rsid w:val="00FE2B9E"/>
    <w:rsid w:val="00FE3292"/>
    <w:rsid w:val="00FE5029"/>
    <w:rsid w:val="00FF0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05234B"/>
  <w15:docId w15:val="{845B0DA1-E09F-F146-8FE2-F207C55258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0"/>
    <w:tblPr>
      <w:tblStyleRowBandSize w:val="1"/>
      <w:tblStyleColBandSize w:val="1"/>
    </w:tblPr>
  </w:style>
  <w:style w:type="table" w:customStyle="1" w:styleId="a0">
    <w:basedOn w:val="TableNormal0"/>
    <w:tblPr>
      <w:tblStyleRowBandSize w:val="1"/>
      <w:tblStyleColBandSize w:val="1"/>
    </w:tblPr>
  </w:style>
  <w:style w:type="table" w:customStyle="1" w:styleId="a1">
    <w:basedOn w:val="TableNormal0"/>
    <w:tblPr>
      <w:tblStyleRowBandSize w:val="1"/>
      <w:tblStyleColBandSize w:val="1"/>
    </w:tblPr>
  </w:style>
  <w:style w:type="table" w:customStyle="1" w:styleId="a2">
    <w:basedOn w:val="TableNormal0"/>
    <w:tblPr>
      <w:tblStyleRowBandSize w:val="1"/>
      <w:tblStyleColBandSize w:val="1"/>
    </w:tblPr>
  </w:style>
  <w:style w:type="table" w:styleId="TableGrid">
    <w:name w:val="Table Grid"/>
    <w:basedOn w:val="TableNormal"/>
    <w:uiPriority w:val="39"/>
    <w:rsid w:val="00914C67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E2B9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64038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6403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9E7CD3-E5D6-40E1-AD16-4BDFC4AE8B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203</Words>
  <Characters>1159</Characters>
  <Application>Microsoft Office Word</Application>
  <DocSecurity>0</DocSecurity>
  <Lines>9</Lines>
  <Paragraphs>2</Paragraphs>
  <ScaleCrop>false</ScaleCrop>
  <Company/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katie algate</dc:creator>
  <cp:lastModifiedBy>Katie Algate DSPL3 Manager</cp:lastModifiedBy>
  <cp:revision>9</cp:revision>
  <dcterms:created xsi:type="dcterms:W3CDTF">2026-03-24T09:44:00Z</dcterms:created>
  <dcterms:modified xsi:type="dcterms:W3CDTF">2026-09-24T20:07:00Z</dcterms:modified>
</cp:coreProperties>
</file>